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30DE" w14:textId="55B8FBB1" w:rsidR="002B3719" w:rsidRPr="00C519DA" w:rsidRDefault="002B3719" w:rsidP="00C519DA">
      <w:pPr>
        <w:jc w:val="center"/>
        <w:rPr>
          <w:b/>
          <w:bCs/>
          <w:sz w:val="28"/>
          <w:szCs w:val="28"/>
          <w:lang w:val="es-ES"/>
        </w:rPr>
      </w:pPr>
      <w:r w:rsidRPr="00C519DA">
        <w:rPr>
          <w:b/>
          <w:bCs/>
          <w:sz w:val="28"/>
          <w:szCs w:val="28"/>
          <w:lang w:val="es-ES"/>
        </w:rPr>
        <w:t>En el Encuentro Regional de las Américas 2023 de la Asociación Internacional de Cultivadores de Tabaco, celebrada en Salta (Argentina), se debaten los principales desafíos a los que se enfrenta el sector</w:t>
      </w:r>
    </w:p>
    <w:p w14:paraId="217F7FCE" w14:textId="77777777" w:rsidR="002B3719" w:rsidRPr="002B3719" w:rsidRDefault="002B3719" w:rsidP="002B3719">
      <w:pPr>
        <w:rPr>
          <w:lang w:val="es-ES"/>
        </w:rPr>
      </w:pPr>
    </w:p>
    <w:p w14:paraId="3356BC6E" w14:textId="75034304" w:rsidR="002B3719" w:rsidRPr="00C519DA" w:rsidRDefault="002B3719" w:rsidP="00C519DA">
      <w:pPr>
        <w:jc w:val="both"/>
        <w:rPr>
          <w:b/>
          <w:bCs/>
          <w:sz w:val="24"/>
          <w:szCs w:val="24"/>
          <w:lang w:val="es-ES"/>
        </w:rPr>
      </w:pPr>
      <w:r w:rsidRPr="00C519DA">
        <w:rPr>
          <w:b/>
          <w:bCs/>
          <w:sz w:val="24"/>
          <w:szCs w:val="24"/>
          <w:lang w:val="es-ES"/>
        </w:rPr>
        <w:t xml:space="preserve">Representantes de los productores de tabaco de cinco países -Argentina, Brasil, Colombia, República Dominicana y EE.UU.- se reunieron en Salta, Argentina, con motivo del Encuentro de las Américas 2023 de la Asociación Internacional de Productores de Tabaco (ITGA). El evento, al que asistieron partes interesadas regionales e internacionales, se centró en los acuciantes desafíos a los que se enfrenta el sector. Durante el evento, los participantes han señalado la </w:t>
      </w:r>
      <w:r w:rsidR="008A5D1F">
        <w:rPr>
          <w:b/>
          <w:bCs/>
          <w:sz w:val="24"/>
          <w:szCs w:val="24"/>
          <w:lang w:val="es-ES"/>
        </w:rPr>
        <w:t xml:space="preserve">Organización Mundial de la Salud (OMS) </w:t>
      </w:r>
      <w:r w:rsidRPr="00C519DA">
        <w:rPr>
          <w:b/>
          <w:bCs/>
          <w:sz w:val="24"/>
          <w:szCs w:val="24"/>
          <w:lang w:val="es-ES"/>
        </w:rPr>
        <w:t xml:space="preserve">Convenio Marco para el Control del Tabaco (CMCT) </w:t>
      </w:r>
      <w:r w:rsidR="008A5D1F">
        <w:rPr>
          <w:b/>
          <w:bCs/>
          <w:sz w:val="24"/>
          <w:szCs w:val="24"/>
          <w:lang w:val="es-ES"/>
        </w:rPr>
        <w:t>décima Conferencia de las Partes (COP)</w:t>
      </w:r>
      <w:r w:rsidRPr="00C519DA">
        <w:rPr>
          <w:b/>
          <w:bCs/>
          <w:sz w:val="24"/>
          <w:szCs w:val="24"/>
          <w:lang w:val="es-ES"/>
        </w:rPr>
        <w:t xml:space="preserve"> que tendrá lugar en Panamá a finales de este año, como una de las principales preocupaciones.</w:t>
      </w:r>
    </w:p>
    <w:p w14:paraId="53DB8BC9" w14:textId="37464CFF" w:rsidR="008E7CC0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 xml:space="preserve">Desde el comienzo de la pandemia mundial, la presión sobre los productores de tabaco se ha intensificado considerablemente. </w:t>
      </w:r>
      <w:r w:rsidR="00FC5A84">
        <w:rPr>
          <w:sz w:val="24"/>
          <w:szCs w:val="24"/>
          <w:lang w:val="es-ES"/>
        </w:rPr>
        <w:t>Los productores soportan una carga adicional, dado que</w:t>
      </w:r>
      <w:r w:rsidRPr="00C519DA">
        <w:rPr>
          <w:sz w:val="24"/>
          <w:szCs w:val="24"/>
          <w:lang w:val="es-ES"/>
        </w:rPr>
        <w:t xml:space="preserve"> no puede</w:t>
      </w:r>
      <w:r w:rsidR="00FC5A84">
        <w:rPr>
          <w:sz w:val="24"/>
          <w:szCs w:val="24"/>
          <w:lang w:val="es-ES"/>
        </w:rPr>
        <w:t>n</w:t>
      </w:r>
      <w:r w:rsidRPr="00C519DA">
        <w:rPr>
          <w:sz w:val="24"/>
          <w:szCs w:val="24"/>
          <w:lang w:val="es-ES"/>
        </w:rPr>
        <w:t xml:space="preserve"> trabajar desde casa y tiene</w:t>
      </w:r>
      <w:r w:rsidR="00FC5A84">
        <w:rPr>
          <w:sz w:val="24"/>
          <w:szCs w:val="24"/>
          <w:lang w:val="es-ES"/>
        </w:rPr>
        <w:t>n</w:t>
      </w:r>
      <w:r w:rsidRPr="00C519DA">
        <w:rPr>
          <w:sz w:val="24"/>
          <w:szCs w:val="24"/>
          <w:lang w:val="es-ES"/>
        </w:rPr>
        <w:t xml:space="preserve"> que estar en los campos, </w:t>
      </w:r>
      <w:r w:rsidR="00FC5A84">
        <w:rPr>
          <w:sz w:val="24"/>
          <w:szCs w:val="24"/>
          <w:lang w:val="es-ES"/>
        </w:rPr>
        <w:t>para sostener los principales pilares de la industria</w:t>
      </w:r>
      <w:r w:rsidRPr="00C519DA">
        <w:rPr>
          <w:sz w:val="24"/>
          <w:szCs w:val="24"/>
          <w:lang w:val="es-ES"/>
        </w:rPr>
        <w:t xml:space="preserve">. Al mismo tiempo, la viabilidad de los productores no deja de disminuir, con unos costes de producción que se disparan, unos precios estancados y unas presiones normativas cada vez mayores. </w:t>
      </w:r>
    </w:p>
    <w:p w14:paraId="2F700434" w14:textId="4827E593" w:rsidR="002B3719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>Por consiguiente, las asociaciones miembros de la ITGA,</w:t>
      </w:r>
      <w:r w:rsidR="00FC5A84">
        <w:rPr>
          <w:sz w:val="24"/>
          <w:szCs w:val="24"/>
          <w:lang w:val="es-ES"/>
        </w:rPr>
        <w:t xml:space="preserve"> </w:t>
      </w:r>
      <w:r w:rsidRPr="00C519DA">
        <w:rPr>
          <w:sz w:val="24"/>
          <w:szCs w:val="24"/>
          <w:lang w:val="es-ES"/>
        </w:rPr>
        <w:t xml:space="preserve">reclaman la protección de sus gobiernos para poder sobrevivir. La ITGA insta a las instituciones internacionales a respetar a los productores de tabaco, que son parte legítima a través de sus representantes, y a incluirlos en los </w:t>
      </w:r>
      <w:r w:rsidR="00FC5A84">
        <w:rPr>
          <w:sz w:val="24"/>
          <w:szCs w:val="24"/>
          <w:lang w:val="es-ES"/>
        </w:rPr>
        <w:t>debates mundiales en los que se decide su futuro</w:t>
      </w:r>
      <w:r w:rsidRPr="00C519DA">
        <w:rPr>
          <w:sz w:val="24"/>
          <w:szCs w:val="24"/>
          <w:lang w:val="es-ES"/>
        </w:rPr>
        <w:t xml:space="preserve">. </w:t>
      </w:r>
    </w:p>
    <w:p w14:paraId="775E1B6D" w14:textId="23613A5A" w:rsidR="002B3719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 xml:space="preserve">Durante el Encuentro Regional se prestó especial atención al CMCT de la OMS y a su décima COP. Los productores de tabaco llaman la atención sobre </w:t>
      </w:r>
      <w:r w:rsidR="0059385D">
        <w:rPr>
          <w:sz w:val="24"/>
          <w:szCs w:val="24"/>
          <w:lang w:val="es-ES"/>
        </w:rPr>
        <w:t>la falta de transparencia y representación del sector</w:t>
      </w:r>
      <w:r w:rsidRPr="002A12BC">
        <w:rPr>
          <w:i/>
          <w:iCs/>
          <w:sz w:val="24"/>
          <w:szCs w:val="24"/>
          <w:lang w:val="es-ES"/>
        </w:rPr>
        <w:t>.</w:t>
      </w:r>
      <w:r w:rsidRPr="00C519DA">
        <w:rPr>
          <w:sz w:val="24"/>
          <w:szCs w:val="24"/>
          <w:lang w:val="es-ES"/>
        </w:rPr>
        <w:t xml:space="preserve"> </w:t>
      </w:r>
      <w:r w:rsidR="0059385D">
        <w:rPr>
          <w:sz w:val="24"/>
          <w:szCs w:val="24"/>
          <w:lang w:val="es-ES"/>
        </w:rPr>
        <w:t xml:space="preserve">Desde la COP4 de 2010, las reuniones no se han celebrado en público, tal y como establece el propio reglamento del CMCT de la OMS. </w:t>
      </w:r>
    </w:p>
    <w:p w14:paraId="76F8150E" w14:textId="064C71A5" w:rsidR="002B3719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>La Sesión Abierta fue iniciada por el Ministro de Producción y Desarrollo Sustentable</w:t>
      </w:r>
      <w:r w:rsidR="002A12BC">
        <w:rPr>
          <w:sz w:val="24"/>
          <w:szCs w:val="24"/>
          <w:lang w:val="es-ES"/>
        </w:rPr>
        <w:t>,</w:t>
      </w:r>
      <w:r w:rsidRPr="00C519DA">
        <w:rPr>
          <w:sz w:val="24"/>
          <w:szCs w:val="24"/>
          <w:lang w:val="es-ES"/>
        </w:rPr>
        <w:t xml:space="preserve"> Dr. Martín de los Ríos, mientras que el Presidente de la ITGA, </w:t>
      </w:r>
      <w:r w:rsidR="002A12BC">
        <w:rPr>
          <w:sz w:val="24"/>
          <w:szCs w:val="24"/>
          <w:lang w:val="es-ES"/>
        </w:rPr>
        <w:t xml:space="preserve">Sr. </w:t>
      </w:r>
      <w:r w:rsidRPr="00C519DA">
        <w:rPr>
          <w:sz w:val="24"/>
          <w:szCs w:val="24"/>
          <w:lang w:val="es-ES"/>
        </w:rPr>
        <w:t xml:space="preserve">José J. Aranda, el Presidente de la Cámara del Tabaco de Salta, </w:t>
      </w:r>
      <w:r w:rsidR="002A12BC">
        <w:rPr>
          <w:sz w:val="24"/>
          <w:szCs w:val="24"/>
          <w:lang w:val="es-ES"/>
        </w:rPr>
        <w:t xml:space="preserve">Sr. </w:t>
      </w:r>
      <w:r w:rsidRPr="00C519DA">
        <w:rPr>
          <w:sz w:val="24"/>
          <w:szCs w:val="24"/>
          <w:lang w:val="es-ES"/>
        </w:rPr>
        <w:t>Esteban Amat Lacroix</w:t>
      </w:r>
      <w:r w:rsidR="0032769B">
        <w:rPr>
          <w:sz w:val="24"/>
          <w:szCs w:val="24"/>
          <w:lang w:val="es-ES"/>
        </w:rPr>
        <w:t xml:space="preserve"> y el Secretario de Agricultura, Ganadería y Pesca de la Nación, Jorge </w:t>
      </w:r>
      <w:proofErr w:type="spellStart"/>
      <w:r w:rsidR="0032769B">
        <w:rPr>
          <w:sz w:val="24"/>
          <w:szCs w:val="24"/>
          <w:lang w:val="es-ES"/>
        </w:rPr>
        <w:t>Solmi</w:t>
      </w:r>
      <w:proofErr w:type="spellEnd"/>
      <w:r w:rsidR="0032769B">
        <w:rPr>
          <w:sz w:val="24"/>
          <w:szCs w:val="24"/>
          <w:lang w:val="es-ES"/>
        </w:rPr>
        <w:t>,</w:t>
      </w:r>
      <w:r w:rsidRPr="00C519DA">
        <w:rPr>
          <w:sz w:val="24"/>
          <w:szCs w:val="24"/>
          <w:lang w:val="es-ES"/>
        </w:rPr>
        <w:t xml:space="preserve"> también se dirigieron a los delegados subrayando la importancia del cultivo de tabaco en Argentina.</w:t>
      </w:r>
    </w:p>
    <w:p w14:paraId="3CB26093" w14:textId="30CA5694" w:rsidR="002B3719" w:rsidRPr="00C519DA" w:rsidRDefault="002A12BC" w:rsidP="00C519D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Sr. </w:t>
      </w:r>
      <w:r w:rsidR="002B3719" w:rsidRPr="00C519DA">
        <w:rPr>
          <w:sz w:val="24"/>
          <w:szCs w:val="24"/>
          <w:lang w:val="es-ES"/>
        </w:rPr>
        <w:t xml:space="preserve">José J. Aranda, destacó las medidas adoptadas por los productores argentinos para garantizar el sustento de los agricultores locales. El Sr. Aranda subrayó la multitud de amenazas a las que se enfrenta el tabaco, incluidos los costes de producción y los problemas climáticos, así como la estigmatización del sector, que opera dentro de un mercado legal y cumple todas las normativas que se le imponen. </w:t>
      </w:r>
      <w:r w:rsidR="0032769B">
        <w:rPr>
          <w:sz w:val="24"/>
          <w:szCs w:val="24"/>
          <w:lang w:val="es-ES"/>
        </w:rPr>
        <w:t xml:space="preserve">El sector está decepcionado por la falta de avances en relación con el artículo 17 del CMCT y la representación de los cultivadores de tabaco en las reuniones de la COP. </w:t>
      </w:r>
    </w:p>
    <w:p w14:paraId="222FC8F6" w14:textId="4E797731" w:rsidR="002B3719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lastRenderedPageBreak/>
        <w:t>Mercedes Vázquez, Directora Ejecutiva de la ITGA, reconoció el espíritu pionero de los productores de tabaco argentinos y su importante contribución a las economías locales. Entre las medidas específicas del país que hacen desta</w:t>
      </w:r>
      <w:r w:rsidR="00B13FBE">
        <w:rPr>
          <w:sz w:val="24"/>
          <w:szCs w:val="24"/>
          <w:lang w:val="es-ES"/>
        </w:rPr>
        <w:t>car a Argentina</w:t>
      </w:r>
      <w:r w:rsidRPr="00C519DA">
        <w:rPr>
          <w:sz w:val="24"/>
          <w:szCs w:val="24"/>
          <w:lang w:val="es-ES"/>
        </w:rPr>
        <w:t xml:space="preserve"> se encuentra el Fondo Especial del Tabaco, una entidad única que ha permitido a los productores de tabaco </w:t>
      </w:r>
      <w:r w:rsidR="00B13FBE">
        <w:rPr>
          <w:sz w:val="24"/>
          <w:szCs w:val="24"/>
          <w:lang w:val="es-ES"/>
        </w:rPr>
        <w:t>obtener un margen digno de su producción.</w:t>
      </w:r>
    </w:p>
    <w:p w14:paraId="6DE0B4A8" w14:textId="368A1DD0" w:rsidR="00C519DA" w:rsidRPr="00C519DA" w:rsidRDefault="002B3719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>Los productores de tabaco exigen que se les incluya en los debates y en la evolución de las políticas y que se proteja a los gobiernos para que promuevan medidas adecuadas que puedan afectar a los medios de vida de los productores. La ITGA también solicita al CMCT de la OMS que lleve a cabo una aplicación realista del Artículo 17 y se centre en los países</w:t>
      </w:r>
      <w:r w:rsidR="00C519DA" w:rsidRPr="00C519DA">
        <w:rPr>
          <w:sz w:val="24"/>
          <w:szCs w:val="24"/>
          <w:lang w:val="es-ES"/>
        </w:rPr>
        <w:t xml:space="preserve"> altamente dependiente</w:t>
      </w:r>
      <w:r w:rsidR="00B13FBE">
        <w:rPr>
          <w:sz w:val="24"/>
          <w:szCs w:val="24"/>
          <w:lang w:val="es-ES"/>
        </w:rPr>
        <w:t>s</w:t>
      </w:r>
      <w:r w:rsidR="00C519DA" w:rsidRPr="00C519DA">
        <w:rPr>
          <w:sz w:val="24"/>
          <w:szCs w:val="24"/>
          <w:lang w:val="es-ES"/>
        </w:rPr>
        <w:t xml:space="preserve"> del tabaco</w:t>
      </w:r>
      <w:r w:rsidR="00B13FBE">
        <w:rPr>
          <w:sz w:val="24"/>
          <w:szCs w:val="24"/>
          <w:lang w:val="es-ES"/>
        </w:rPr>
        <w:t>.</w:t>
      </w:r>
    </w:p>
    <w:p w14:paraId="607F83F8" w14:textId="4FF12592" w:rsidR="00C519DA" w:rsidRPr="00C519DA" w:rsidRDefault="00C519DA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 xml:space="preserve">Durante la Sesión </w:t>
      </w:r>
      <w:r w:rsidR="002A12BC">
        <w:rPr>
          <w:sz w:val="24"/>
          <w:szCs w:val="24"/>
          <w:lang w:val="es-ES"/>
        </w:rPr>
        <w:t>Pública</w:t>
      </w:r>
      <w:r w:rsidRPr="00C519DA">
        <w:rPr>
          <w:sz w:val="24"/>
          <w:szCs w:val="24"/>
          <w:lang w:val="es-ES"/>
        </w:rPr>
        <w:t xml:space="preserve">, </w:t>
      </w:r>
      <w:r w:rsidR="002A12BC">
        <w:rPr>
          <w:sz w:val="24"/>
          <w:szCs w:val="24"/>
          <w:lang w:val="es-ES"/>
        </w:rPr>
        <w:t xml:space="preserve">el Sr. </w:t>
      </w:r>
      <w:r w:rsidRPr="00C519DA">
        <w:rPr>
          <w:sz w:val="24"/>
          <w:szCs w:val="24"/>
          <w:lang w:val="es-ES"/>
        </w:rPr>
        <w:t>Michiel Reerink, Director de Asuntos Corporativos Internacionales y Director General de Alliance One, examinó en detalle el entorno normativo mundial, mientras que</w:t>
      </w:r>
      <w:r w:rsidR="002A12BC">
        <w:rPr>
          <w:sz w:val="24"/>
          <w:szCs w:val="24"/>
          <w:lang w:val="es-ES"/>
        </w:rPr>
        <w:t xml:space="preserve"> el Sr.</w:t>
      </w:r>
      <w:r w:rsidRPr="00C519DA">
        <w:rPr>
          <w:sz w:val="24"/>
          <w:szCs w:val="24"/>
          <w:lang w:val="es-ES"/>
        </w:rPr>
        <w:t xml:space="preserve"> Benjamin Dessart, Vicepresidente de Asuntos Externos de Universal Leaf, presentó una revisión en profundidad de las últimas iniciativas legislativas en la Región de las Américas.</w:t>
      </w:r>
    </w:p>
    <w:p w14:paraId="16F6B383" w14:textId="6B81A753" w:rsidR="00C519DA" w:rsidRPr="00C519DA" w:rsidRDefault="00C519DA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 xml:space="preserve">El evento ofreció una visión completa del mercado mundial del tabaco desde diferentes perspectivas. Ivan Genov, Director de Análisis de la Industria del Tabaco de la ITGA, expuso las principales amenazas y oportunidades para los productores. Entre ellas, los crecientes costes de producción, la incertidumbre política y económica, pero también el actual desequilibrio entre la oferta y la demanda de hoja de tabaco y las perspectivas de futuro de los productores diligentes. </w:t>
      </w:r>
    </w:p>
    <w:p w14:paraId="4B37D65E" w14:textId="7976E024" w:rsidR="002B3719" w:rsidRPr="00C519DA" w:rsidRDefault="00C519DA" w:rsidP="00C519DA">
      <w:pPr>
        <w:jc w:val="both"/>
        <w:rPr>
          <w:sz w:val="24"/>
          <w:szCs w:val="24"/>
          <w:lang w:val="es-ES"/>
        </w:rPr>
      </w:pPr>
      <w:r w:rsidRPr="00C519DA">
        <w:rPr>
          <w:sz w:val="24"/>
          <w:szCs w:val="24"/>
          <w:lang w:val="es-ES"/>
        </w:rPr>
        <w:t xml:space="preserve">Durante la Sesión Privada de la Reunión, las asociaciones miembros de la ITGA compartieron las últimas estimaciones de cosecha y debatieron los asuntos más urgentes en sus respectivos mercados. Se prestó especial atención a la situación del país anfitrión, Argentina, donde la inflación descontrolada está causando serios obstáculos a los productores. Las asociaciones argentinas también expusieron una serie de iniciativas de sostenibilidad en las que se han centrado para hacer frente a los problemas sociales y medioambientales. En conclusión, los representantes de los productores de las Américas coincidieron en que tendrán que trabajar en estrecha cooperación para </w:t>
      </w:r>
      <w:r w:rsidR="00B646FE">
        <w:rPr>
          <w:sz w:val="24"/>
          <w:szCs w:val="24"/>
          <w:lang w:val="es-ES"/>
        </w:rPr>
        <w:t xml:space="preserve">hacer frente a los crecientes retos a los que se enfrenta el sector. </w:t>
      </w:r>
    </w:p>
    <w:sectPr w:rsidR="002B3719" w:rsidRPr="00C51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0"/>
    <w:rsid w:val="002A12BC"/>
    <w:rsid w:val="002B3719"/>
    <w:rsid w:val="0032769B"/>
    <w:rsid w:val="0059385D"/>
    <w:rsid w:val="00876A09"/>
    <w:rsid w:val="008A5D1F"/>
    <w:rsid w:val="008E7CC0"/>
    <w:rsid w:val="00B13FBE"/>
    <w:rsid w:val="00B646FE"/>
    <w:rsid w:val="00C519DA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444C"/>
  <w15:chartTrackingRefBased/>
  <w15:docId w15:val="{3F8F3769-C89C-4F3F-892B-6EA48DDA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6bb4f-6dfe-435d-9d30-983380756148">
      <Terms xmlns="http://schemas.microsoft.com/office/infopath/2007/PartnerControls"/>
    </lcf76f155ced4ddcb4097134ff3c332f>
    <TaxCatchAll xmlns="6a225673-b5f6-45fa-9c55-bc8c2cba74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5A4546EC1F3D4AAC2368395520085A" ma:contentTypeVersion="13" ma:contentTypeDescription="Criar um novo documento." ma:contentTypeScope="" ma:versionID="4fd6a67371d859f9968b85230113e14f">
  <xsd:schema xmlns:xsd="http://www.w3.org/2001/XMLSchema" xmlns:xs="http://www.w3.org/2001/XMLSchema" xmlns:p="http://schemas.microsoft.com/office/2006/metadata/properties" xmlns:ns2="3ed6bb4f-6dfe-435d-9d30-983380756148" xmlns:ns3="6a225673-b5f6-45fa-9c55-bc8c2cba7400" targetNamespace="http://schemas.microsoft.com/office/2006/metadata/properties" ma:root="true" ma:fieldsID="7aab70f37af554e3ab3f5f01b19988c8" ns2:_="" ns3:_="">
    <xsd:import namespace="3ed6bb4f-6dfe-435d-9d30-983380756148"/>
    <xsd:import namespace="6a225673-b5f6-45fa-9c55-bc8c2cba74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bb4f-6dfe-435d-9d30-9833807561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643f16d6-17ab-4381-8d56-493150d75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5673-b5f6-45fa-9c55-bc8c2cba74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55fe9b-6283-4002-8f1c-a5b51beff95d}" ma:internalName="TaxCatchAll" ma:showField="CatchAllData" ma:web="6a225673-b5f6-45fa-9c55-bc8c2cba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F6284-0AA6-4FAF-BA9D-100973023910}">
  <ds:schemaRefs>
    <ds:schemaRef ds:uri="http://schemas.microsoft.com/office/2006/metadata/properties"/>
    <ds:schemaRef ds:uri="http://schemas.microsoft.com/office/infopath/2007/PartnerControls"/>
    <ds:schemaRef ds:uri="3ed6bb4f-6dfe-435d-9d30-983380756148"/>
    <ds:schemaRef ds:uri="6a225673-b5f6-45fa-9c55-bc8c2cba7400"/>
  </ds:schemaRefs>
</ds:datastoreItem>
</file>

<file path=customXml/itemProps2.xml><?xml version="1.0" encoding="utf-8"?>
<ds:datastoreItem xmlns:ds="http://schemas.openxmlformats.org/officeDocument/2006/customXml" ds:itemID="{90A766D7-A3B3-43B2-9756-408ECB4F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547CE-1AAE-4F9B-ADBE-8F4932443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bb4f-6dfe-435d-9d30-983380756148"/>
    <ds:schemaRef ds:uri="6a225673-b5f6-45fa-9c55-bc8c2cba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ITGA</dc:creator>
  <cp:keywords/>
  <dc:description/>
  <cp:lastModifiedBy>ITGA</cp:lastModifiedBy>
  <cp:revision>11</cp:revision>
  <dcterms:created xsi:type="dcterms:W3CDTF">2023-02-28T15:28:00Z</dcterms:created>
  <dcterms:modified xsi:type="dcterms:W3CDTF">2023-03-02T12:12:00Z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0x010100DB5A4546EC1F3D4AAC2368395520085A</vt:lpwstr>
  </property>
</Properties>
</file>